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附件</w:t>
      </w:r>
      <w:r>
        <w:rPr>
          <w:rFonts w:eastAsia="仿宋_GB2312" w:asciiTheme="minorHAnsi" w:hAnsiTheme="minorHAnsi" w:cstheme="minorBidi"/>
          <w:sz w:val="32"/>
          <w:szCs w:val="32"/>
        </w:rPr>
        <w:t xml:space="preserve">3 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廉洁承诺书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本单位参与</w:t>
      </w: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             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比选，现郑重承诺：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一、不以任何方式向采购比选工作人员、中介人员、审批人员、监管人员、行业主管人员以及评标（评审）专家等行贿。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二、不以任何方式托人找招呼、求关照，搞利益结盟。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以上承诺如有违反，请严肃处理，欢迎监督举报！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供应商（盖章）：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法定代表人或授权委托人（签字）：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eastAsia="仿宋_GB2312" w:asciiTheme="minorHAnsi" w:hAnsiTheme="minorHAnsi" w:cstheme="minorBidi"/>
          <w:sz w:val="32"/>
          <w:szCs w:val="32"/>
        </w:rPr>
        <w:t>2023</w:t>
      </w:r>
      <w:r>
        <w:rPr>
          <w:rFonts w:hint="eastAsia" w:eastAsia="仿宋_GB2312" w:asciiTheme="minorHAnsi" w:hAnsiTheme="minorHAnsi" w:cstheme="minorBidi"/>
          <w:sz w:val="32"/>
          <w:szCs w:val="32"/>
        </w:rPr>
        <w:t>年</w:t>
      </w:r>
      <w:r>
        <w:rPr>
          <w:rFonts w:eastAsia="仿宋_GB2312" w:asciiTheme="minorHAnsi" w:hAnsiTheme="minorHAnsi" w:cstheme="minorBidi"/>
          <w:sz w:val="32"/>
          <w:szCs w:val="32"/>
        </w:rPr>
        <w:t xml:space="preserve">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月</w:t>
      </w:r>
      <w:r>
        <w:rPr>
          <w:rFonts w:eastAsia="仿宋_GB2312" w:asciiTheme="minorHAnsi" w:hAnsiTheme="minorHAnsi" w:cstheme="minorBidi"/>
          <w:sz w:val="32"/>
          <w:szCs w:val="32"/>
        </w:rPr>
        <w:t xml:space="preserve">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eastAsia="仿宋_GB2312" w:asciiTheme="minorHAnsi" w:hAnsiTheme="minorHAnsi" w:cstheme="minorBidi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Dg4YzFiMTZjNDFjYzEyM2RlZDZjZDIzZGEyNDcifQ=="/>
  </w:docVars>
  <w:rsids>
    <w:rsidRoot w:val="2EE471ED"/>
    <w:rsid w:val="2EE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kern w:val="0"/>
      <w:sz w:val="24"/>
      <w:szCs w:val="24"/>
    </w:rPr>
  </w:style>
  <w:style w:type="paragraph" w:customStyle="1" w:styleId="3">
    <w:name w:val="正文（绿盟科技）"/>
    <w:next w:val="1"/>
    <w:qFormat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2023-11-23T08:00:00Z</dcterms:created>
  <dc:creator>deng</dc:creator>
  <cp:lastModifiedBy>deng</cp:lastModifiedBy>
  <dcterms:modified xsi:type="dcterms:W3CDTF">2023-11-23T08:00:51Z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E9E0326B6DFD49A8BE5925B050C99165_11</vt:lpwstr>
  </property>
</Properties>
</file>