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626D2">
      <w:pPr>
        <w:pStyle w:val="4"/>
        <w:keepNext w:val="0"/>
        <w:keepLines w:val="0"/>
        <w:widowControl/>
        <w:suppressLineNumbers w:val="0"/>
        <w:shd w:val="clear" w:fill="FFFFFF"/>
        <w:spacing w:before="0" w:beforeAutospacing="0" w:line="18" w:lineRule="atLeast"/>
        <w:ind w:left="0" w:firstLine="0"/>
        <w:jc w:val="center"/>
        <w:rPr>
          <w:rFonts w:hint="eastAsia" w:ascii="Segoe UI" w:hAnsi="Segoe UI" w:eastAsia="宋体" w:cs="Segoe UI"/>
          <w:b/>
          <w:bCs/>
          <w:i w:val="0"/>
          <w:iCs w:val="0"/>
          <w:caps w:val="0"/>
          <w:color w:val="393F46"/>
          <w:spacing w:val="0"/>
          <w:lang w:eastAsia="zh-CN"/>
        </w:rPr>
      </w:pPr>
      <w:r>
        <w:rPr>
          <w:rFonts w:hint="default" w:ascii="Segoe UI" w:hAnsi="Segoe UI" w:eastAsia="Segoe UI" w:cs="Segoe UI"/>
          <w:b/>
          <w:bCs/>
          <w:i w:val="0"/>
          <w:iCs w:val="0"/>
          <w:caps w:val="0"/>
          <w:color w:val="auto"/>
          <w:spacing w:val="0"/>
          <w:sz w:val="28"/>
          <w:szCs w:val="28"/>
          <w:shd w:val="clear" w:fill="FFFFFF"/>
        </w:rPr>
        <w:t>德阳市广播电视台电视节目采购公告</w:t>
      </w:r>
      <w:r>
        <w:rPr>
          <w:rFonts w:hint="eastAsia" w:ascii="Segoe UI" w:hAnsi="Segoe UI" w:cs="Segoe UI"/>
          <w:b/>
          <w:bCs/>
          <w:i w:val="0"/>
          <w:iCs w:val="0"/>
          <w:caps w:val="0"/>
          <w:color w:val="auto"/>
          <w:spacing w:val="0"/>
          <w:sz w:val="28"/>
          <w:szCs w:val="28"/>
          <w:shd w:val="clear" w:fill="FFFFFF"/>
          <w:lang w:eastAsia="zh-CN"/>
        </w:rPr>
        <w:t>附件</w:t>
      </w:r>
    </w:p>
    <w:p w14:paraId="50F02260">
      <w:pPr>
        <w:pStyle w:val="5"/>
        <w:keepNext w:val="0"/>
        <w:keepLines w:val="0"/>
        <w:widowControl/>
        <w:suppressLineNumbers w:val="0"/>
        <w:shd w:val="clear" w:fill="FFFFFF"/>
        <w:spacing w:before="105" w:beforeAutospacing="0" w:after="105" w:afterAutospacing="0" w:line="368" w:lineRule="atLeast"/>
        <w:ind w:left="0" w:right="0" w:firstLine="0"/>
        <w:jc w:val="both"/>
        <w:rPr>
          <w:rFonts w:hint="eastAsia" w:asciiTheme="majorEastAsia" w:hAnsiTheme="majorEastAsia" w:eastAsiaTheme="majorEastAsia" w:cstheme="majorEastAsia"/>
          <w:b/>
          <w:bCs/>
          <w:i w:val="0"/>
          <w:iCs w:val="0"/>
          <w:caps w:val="0"/>
          <w:color w:val="auto"/>
          <w:spacing w:val="0"/>
          <w:sz w:val="24"/>
          <w:szCs w:val="24"/>
          <w:shd w:val="clear" w:fill="FFFFFF"/>
        </w:rPr>
      </w:pPr>
    </w:p>
    <w:p w14:paraId="0C794A73">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bCs/>
          <w:i w:val="0"/>
          <w:iCs w:val="0"/>
          <w:caps w:val="0"/>
          <w:color w:val="auto"/>
          <w:spacing w:val="0"/>
          <w:sz w:val="24"/>
          <w:szCs w:val="24"/>
        </w:rPr>
      </w:pPr>
      <w:r>
        <w:rPr>
          <w:rStyle w:val="8"/>
          <w:rFonts w:hint="eastAsia" w:asciiTheme="majorEastAsia" w:hAnsiTheme="majorEastAsia" w:eastAsiaTheme="majorEastAsia" w:cstheme="majorEastAsia"/>
          <w:b/>
          <w:bCs/>
          <w:i w:val="0"/>
          <w:iCs w:val="0"/>
          <w:caps w:val="0"/>
          <w:color w:val="auto"/>
          <w:spacing w:val="0"/>
          <w:sz w:val="24"/>
          <w:szCs w:val="24"/>
          <w:shd w:val="clear" w:fill="FFFFFF"/>
          <w:lang w:eastAsia="zh-CN"/>
        </w:rPr>
        <w:t>一</w:t>
      </w:r>
      <w:r>
        <w:rPr>
          <w:rStyle w:val="8"/>
          <w:rFonts w:hint="eastAsia" w:asciiTheme="majorEastAsia" w:hAnsiTheme="majorEastAsia" w:eastAsiaTheme="majorEastAsia" w:cstheme="majorEastAsia"/>
          <w:b/>
          <w:bCs/>
          <w:i w:val="0"/>
          <w:iCs w:val="0"/>
          <w:caps w:val="0"/>
          <w:color w:val="auto"/>
          <w:spacing w:val="0"/>
          <w:sz w:val="24"/>
          <w:szCs w:val="24"/>
          <w:shd w:val="clear" w:fill="FFFFFF"/>
        </w:rPr>
        <w:t>、供应商资格要求</w:t>
      </w:r>
    </w:p>
    <w:p w14:paraId="2440750F">
      <w:pPr>
        <w:pStyle w:val="3"/>
        <w:keepNext w:val="0"/>
        <w:keepLines w:val="0"/>
        <w:widowControl/>
        <w:suppressLineNumbers w:val="0"/>
        <w:shd w:val="clear" w:fill="FFFFFF"/>
        <w:spacing w:before="0" w:beforeAutospacing="0" w:after="0" w:afterAutospacing="0" w:line="360" w:lineRule="auto"/>
        <w:ind w:left="0" w:firstLine="480"/>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（一）政府采购法第二十二条规定</w:t>
      </w:r>
    </w:p>
    <w:p w14:paraId="6096CD6E">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1.具有独立承担民事责任的能力；</w:t>
      </w:r>
    </w:p>
    <w:p w14:paraId="264D4340">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2.具有良好的商业信誉和健全的财务会计制度；</w:t>
      </w:r>
    </w:p>
    <w:p w14:paraId="51FFA5DF">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3.具有履行合同所必须的设备和专业技术能力；</w:t>
      </w:r>
    </w:p>
    <w:p w14:paraId="697A9C75">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4.具有依法缴纳税收和社会保障资金的良好记录；</w:t>
      </w:r>
    </w:p>
    <w:p w14:paraId="6A012755">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5.参加本次采购活动前三年内，在经营活动中没有重大违法记录；</w:t>
      </w:r>
    </w:p>
    <w:p w14:paraId="7F44D11F">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6.法律、行政法规规定的其他条件。</w:t>
      </w:r>
    </w:p>
    <w:p w14:paraId="4CCD00A5">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（二）项目的特殊资格性条件</w:t>
      </w:r>
    </w:p>
    <w:p w14:paraId="7FD3EF9E">
      <w:pPr>
        <w:pStyle w:val="5"/>
        <w:keepNext w:val="0"/>
        <w:keepLines w:val="0"/>
        <w:widowControl/>
        <w:suppressLineNumbers w:val="0"/>
        <w:shd w:val="clear" w:fill="FFFFFF"/>
        <w:spacing w:before="0" w:beforeAutospacing="0" w:after="150" w:afterAutospacing="0" w:line="360" w:lineRule="auto"/>
        <w:ind w:left="0" w:right="0" w:firstLine="645"/>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w:t>
      </w: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供应商应保证所提供的服务或其任何一部分均不会侵犯任何第三方的专利权、商标权或著作权、播映权及其他权利；釆购人在</w:t>
      </w: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德阳</w:t>
      </w: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境内使用供应商提供的节目时，如果第三方提出侵犯其版权或其它知识产权的侵权指控，供应商应承担由此而引起的一切法律责任和费用。（应在响应文件中提供承诺函，格式自拟）。</w:t>
      </w:r>
    </w:p>
    <w:p w14:paraId="0971CBD0">
      <w:pPr>
        <w:pStyle w:val="5"/>
        <w:keepNext w:val="0"/>
        <w:keepLines w:val="0"/>
        <w:widowControl/>
        <w:suppressLineNumbers w:val="0"/>
        <w:shd w:val="clear" w:fill="FFFFFF"/>
        <w:spacing w:before="0" w:beforeAutospacing="0" w:after="150" w:afterAutospacing="0" w:line="360" w:lineRule="auto"/>
        <w:ind w:left="0" w:right="0" w:firstLine="645"/>
        <w:rPr>
          <w:rStyle w:val="8"/>
          <w:rFonts w:hint="eastAsia" w:asciiTheme="majorEastAsia" w:hAnsiTheme="majorEastAsia" w:eastAsiaTheme="majorEastAsia" w:cstheme="majorEastAsia"/>
          <w:b w:val="0"/>
          <w:bCs w:val="0"/>
          <w:i w:val="0"/>
          <w:iCs w:val="0"/>
          <w:caps w:val="0"/>
          <w:color w:val="auto"/>
          <w:spacing w:val="0"/>
          <w:sz w:val="24"/>
          <w:szCs w:val="24"/>
          <w:highlight w:val="yellow"/>
          <w:shd w:val="clear" w:fill="FFFFFF"/>
          <w:lang w:val="en-US" w:eastAsia="zh-CN"/>
        </w:rPr>
      </w:pPr>
      <w:r>
        <w:rPr>
          <w:rStyle w:val="8"/>
          <w:rFonts w:hint="eastAsia" w:asciiTheme="majorEastAsia" w:hAnsiTheme="majorEastAsia" w:eastAsiaTheme="majorEastAsia" w:cstheme="majorEastAsia"/>
          <w:b w:val="0"/>
          <w:bCs w:val="0"/>
          <w:i w:val="0"/>
          <w:iCs w:val="0"/>
          <w:caps w:val="0"/>
          <w:color w:val="auto"/>
          <w:spacing w:val="0"/>
          <w:sz w:val="24"/>
          <w:szCs w:val="24"/>
          <w:highlight w:val="none"/>
          <w:shd w:val="clear" w:fill="FFFFFF"/>
          <w:lang w:val="en-US" w:eastAsia="zh-CN"/>
        </w:rPr>
        <w:t>2、</w:t>
      </w:r>
      <w:r>
        <w:rPr>
          <w:rStyle w:val="8"/>
          <w:rFonts w:hint="eastAsia" w:asciiTheme="majorEastAsia" w:hAnsiTheme="majorEastAsia" w:eastAsiaTheme="majorEastAsia" w:cstheme="majorEastAsia"/>
          <w:b w:val="0"/>
          <w:bCs w:val="0"/>
          <w:i w:val="0"/>
          <w:iCs w:val="0"/>
          <w:caps w:val="0"/>
          <w:color w:val="auto"/>
          <w:spacing w:val="0"/>
          <w:sz w:val="24"/>
          <w:szCs w:val="24"/>
          <w:highlight w:val="none"/>
          <w:shd w:val="clear" w:fill="FFFFFF"/>
        </w:rPr>
        <w:t>供应商应</w:t>
      </w:r>
      <w:r>
        <w:rPr>
          <w:rStyle w:val="8"/>
          <w:rFonts w:hint="eastAsia" w:asciiTheme="majorEastAsia" w:hAnsiTheme="majorEastAsia" w:eastAsiaTheme="majorEastAsia" w:cstheme="majorEastAsia"/>
          <w:b w:val="0"/>
          <w:bCs w:val="0"/>
          <w:i w:val="0"/>
          <w:iCs w:val="0"/>
          <w:caps w:val="0"/>
          <w:color w:val="auto"/>
          <w:spacing w:val="0"/>
          <w:sz w:val="24"/>
          <w:szCs w:val="24"/>
          <w:highlight w:val="none"/>
          <w:shd w:val="clear" w:fill="FFFFFF"/>
          <w:lang w:val="en-US" w:eastAsia="zh-CN"/>
        </w:rPr>
        <w:t>提供片源保障承诺书，满足2000集电视剧必须是在四川地区的首轮剧。</w:t>
      </w:r>
      <w:r>
        <w:rPr>
          <w:rFonts w:hint="eastAsia" w:ascii="宋体" w:hAnsi="宋体" w:eastAsia="宋体" w:cs="宋体"/>
          <w:color w:val="auto"/>
          <w:kern w:val="0"/>
          <w:sz w:val="24"/>
          <w:szCs w:val="24"/>
          <w:highlight w:val="none"/>
          <w:lang w:val="en-US" w:eastAsia="zh-CN" w:bidi="ar"/>
        </w:rPr>
        <w:t>如成交后发现供应商提供的电视剧不是四川首轮剧，按虚假响应处理并追究其法律责任。</w:t>
      </w: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（应在响应文件中提供承诺函，格式自拟）。</w:t>
      </w:r>
    </w:p>
    <w:p w14:paraId="737B17FD">
      <w:pPr>
        <w:pStyle w:val="5"/>
        <w:keepNext w:val="0"/>
        <w:keepLines w:val="0"/>
        <w:widowControl/>
        <w:suppressLineNumbers w:val="0"/>
        <w:shd w:val="clear" w:fill="FFFFFF"/>
        <w:spacing w:before="0" w:beforeAutospacing="0" w:after="150" w:afterAutospacing="0" w:line="360" w:lineRule="auto"/>
        <w:ind w:left="0" w:right="0" w:firstLine="645"/>
        <w:rPr>
          <w:rFonts w:hint="eastAsia" w:asciiTheme="majorEastAsia" w:hAnsiTheme="majorEastAsia" w:eastAsiaTheme="majorEastAsia" w:cstheme="majorEastAsia"/>
          <w:b/>
          <w:bCs/>
          <w:i w:val="0"/>
          <w:iCs w:val="0"/>
          <w:caps w:val="0"/>
          <w:color w:val="auto"/>
          <w:spacing w:val="0"/>
          <w:sz w:val="24"/>
          <w:szCs w:val="24"/>
        </w:rPr>
      </w:pPr>
      <w:r>
        <w:rPr>
          <w:rStyle w:val="8"/>
          <w:rFonts w:hint="eastAsia" w:asciiTheme="majorEastAsia" w:hAnsiTheme="majorEastAsia" w:eastAsiaTheme="majorEastAsia" w:cstheme="majorEastAsia"/>
          <w:b/>
          <w:bCs/>
          <w:i w:val="0"/>
          <w:iCs w:val="0"/>
          <w:caps w:val="0"/>
          <w:color w:val="auto"/>
          <w:spacing w:val="0"/>
          <w:sz w:val="24"/>
          <w:szCs w:val="24"/>
          <w:shd w:val="clear" w:fill="FFFFFF"/>
          <w:lang w:eastAsia="zh-CN"/>
        </w:rPr>
        <w:t>二</w:t>
      </w:r>
      <w:r>
        <w:rPr>
          <w:rStyle w:val="8"/>
          <w:rFonts w:hint="eastAsia" w:asciiTheme="majorEastAsia" w:hAnsiTheme="majorEastAsia" w:eastAsiaTheme="majorEastAsia" w:cstheme="majorEastAsia"/>
          <w:b/>
          <w:bCs/>
          <w:i w:val="0"/>
          <w:iCs w:val="0"/>
          <w:caps w:val="0"/>
          <w:color w:val="auto"/>
          <w:spacing w:val="0"/>
          <w:sz w:val="24"/>
          <w:szCs w:val="24"/>
          <w:shd w:val="clear" w:fill="FFFFFF"/>
        </w:rPr>
        <w:t>、供应商响应文件中应当提供的资格证明材料及其他材料</w:t>
      </w:r>
    </w:p>
    <w:p w14:paraId="12C57A81">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1、具有独立承担民事责任的能力。</w:t>
      </w:r>
    </w:p>
    <w:p w14:paraId="613FD007">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①企业法人：提交“统一社会信用代码的营业执照副本”（均为复印件）</w:t>
      </w:r>
    </w:p>
    <w:p w14:paraId="5EF08E98">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②事业法人：提交“统一社会信用代码的事业单位法人证书”（均为复印件）</w:t>
      </w:r>
    </w:p>
    <w:p w14:paraId="47BF4B4C">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③其他组织：提交“统一社会信用代码的社会团体法人登记证书”或“统一社会信用代码的民办非企业单位登记证书”或“统一社会信用代码的基金会法人登记证书”（均为复印件）</w:t>
      </w:r>
    </w:p>
    <w:p w14:paraId="12C7DB35">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④个体工商户：提交“统一社会信用代码的营业执照副本”或“营业执照、税务登记证”（均为复印件）</w:t>
      </w:r>
    </w:p>
    <w:p w14:paraId="7D9BFA40">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⑤法人或投标自然人的身份证明；</w:t>
      </w:r>
    </w:p>
    <w:p w14:paraId="3E694520">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上述材料均需在有效期内。</w:t>
      </w:r>
    </w:p>
    <w:p w14:paraId="44F08BC3">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2、具有良好的商业信誉和健全的财务会计制度：</w:t>
      </w:r>
    </w:p>
    <w:p w14:paraId="46A1A283">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2.1具有良好的商业信誉可提供承诺书原件【格式可自拟】。</w:t>
      </w:r>
    </w:p>
    <w:p w14:paraId="06ED3FE8">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2.2具有健全的财务会计制度（供应商可根据自身实际情况以下任意提供一项即可）：</w:t>
      </w:r>
    </w:p>
    <w:p w14:paraId="047E56BE">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①可提供202</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w:t>
      </w:r>
      <w:r>
        <w:rPr>
          <w:rFonts w:hint="eastAsia" w:asciiTheme="majorEastAsia" w:hAnsiTheme="majorEastAsia" w:eastAsiaTheme="majorEastAsia" w:cstheme="majorEastAsia"/>
          <w:b w:val="0"/>
          <w:bCs w:val="0"/>
          <w:i w:val="0"/>
          <w:iCs w:val="0"/>
          <w:caps w:val="0"/>
          <w:color w:val="auto"/>
          <w:spacing w:val="0"/>
          <w:sz w:val="24"/>
          <w:szCs w:val="24"/>
          <w:shd w:val="clear" w:fill="FFFFFF"/>
        </w:rPr>
        <w:t>年至202</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3</w:t>
      </w:r>
      <w:r>
        <w:rPr>
          <w:rFonts w:hint="eastAsia" w:asciiTheme="majorEastAsia" w:hAnsiTheme="majorEastAsia" w:eastAsiaTheme="majorEastAsia" w:cstheme="majorEastAsia"/>
          <w:b w:val="0"/>
          <w:bCs w:val="0"/>
          <w:i w:val="0"/>
          <w:iCs w:val="0"/>
          <w:caps w:val="0"/>
          <w:color w:val="auto"/>
          <w:spacing w:val="0"/>
          <w:sz w:val="24"/>
          <w:szCs w:val="24"/>
          <w:shd w:val="clear" w:fill="FFFFFF"/>
        </w:rPr>
        <w:t>年度经审计的财务报告复印件（包含审计报告和审计报告中所涉及的财务报表和报表附注）</w:t>
      </w:r>
    </w:p>
    <w:p w14:paraId="293AB11B">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②也可提供202</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w:t>
      </w:r>
      <w:r>
        <w:rPr>
          <w:rFonts w:hint="eastAsia" w:asciiTheme="majorEastAsia" w:hAnsiTheme="majorEastAsia" w:eastAsiaTheme="majorEastAsia" w:cstheme="majorEastAsia"/>
          <w:b w:val="0"/>
          <w:bCs w:val="0"/>
          <w:i w:val="0"/>
          <w:iCs w:val="0"/>
          <w:caps w:val="0"/>
          <w:color w:val="auto"/>
          <w:spacing w:val="0"/>
          <w:sz w:val="24"/>
          <w:szCs w:val="24"/>
          <w:shd w:val="clear" w:fill="FFFFFF"/>
        </w:rPr>
        <w:t>年或202</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3</w:t>
      </w:r>
      <w:r>
        <w:rPr>
          <w:rFonts w:hint="eastAsia" w:asciiTheme="majorEastAsia" w:hAnsiTheme="majorEastAsia" w:eastAsiaTheme="majorEastAsia" w:cstheme="majorEastAsia"/>
          <w:b w:val="0"/>
          <w:bCs w:val="0"/>
          <w:i w:val="0"/>
          <w:iCs w:val="0"/>
          <w:caps w:val="0"/>
          <w:color w:val="auto"/>
          <w:spacing w:val="0"/>
          <w:sz w:val="24"/>
          <w:szCs w:val="24"/>
          <w:shd w:val="clear" w:fill="FFFFFF"/>
        </w:rPr>
        <w:t>年度供应商内部的财务报表复印件（至少包含资产负债表及利润表）</w:t>
      </w:r>
    </w:p>
    <w:p w14:paraId="10DAAFAB">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③也可提供截至响应文件递交截止日一年内银行出具的资信证明（复印件）</w:t>
      </w:r>
    </w:p>
    <w:p w14:paraId="0A872686">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shd w:val="clear" w:fill="FFFFFF"/>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④供应商注册时间截至响应文件递交截止日不足一年的，也可提供在工商备案的公司章程或财务制度（复印件）</w:t>
      </w:r>
    </w:p>
    <w:p w14:paraId="34FACB05">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⑤</w:t>
      </w:r>
      <w:r>
        <w:rPr>
          <w:rFonts w:hint="eastAsia" w:asciiTheme="majorEastAsia" w:hAnsiTheme="majorEastAsia" w:eastAsiaTheme="majorEastAsia" w:cstheme="majorEastAsia"/>
          <w:b w:val="0"/>
          <w:bCs w:val="0"/>
          <w:i w:val="0"/>
          <w:iCs w:val="0"/>
          <w:caps w:val="0"/>
          <w:color w:val="auto"/>
          <w:spacing w:val="0"/>
          <w:sz w:val="24"/>
          <w:szCs w:val="24"/>
          <w:shd w:val="clear" w:fill="FFFFFF"/>
        </w:rPr>
        <w:t>也可提供承诺书原件【格式可自拟】。</w:t>
      </w:r>
    </w:p>
    <w:p w14:paraId="2EF22A26">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3、在有效期内</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的</w:t>
      </w:r>
      <w:bookmarkStart w:id="0" w:name="_GoBack"/>
      <w:bookmarkEnd w:id="0"/>
      <w:r>
        <w:rPr>
          <w:rFonts w:hint="eastAsia" w:asciiTheme="majorEastAsia" w:hAnsiTheme="majorEastAsia" w:eastAsiaTheme="majorEastAsia" w:cstheme="majorEastAsia"/>
          <w:b w:val="0"/>
          <w:bCs w:val="0"/>
          <w:i w:val="0"/>
          <w:iCs w:val="0"/>
          <w:caps w:val="0"/>
          <w:color w:val="auto"/>
          <w:spacing w:val="0"/>
          <w:sz w:val="24"/>
          <w:szCs w:val="24"/>
          <w:shd w:val="clear" w:fill="FFFFFF"/>
        </w:rPr>
        <w:t>广播电视节目制作经营许可证</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p>
    <w:p w14:paraId="46299BC8">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4、具有依法缴纳税收和社会保障资金的良好记录提供承诺书原件【格式可自拟】</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w:t>
      </w:r>
    </w:p>
    <w:p w14:paraId="2D4C9EF3">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5、参加本次采购活动前三年内，在经营活动中没有重大违法记录【可书面承诺，也可提供相关证明材料复印件】；</w:t>
      </w:r>
    </w:p>
    <w:p w14:paraId="4C7FAF8C">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6、供应商与其他供应商之间，单位负责人不为同一人而且不存在直接控股、 管理关系【可书面承诺，也可提供相关证明材料复印件】；</w:t>
      </w:r>
    </w:p>
    <w:p w14:paraId="01725555">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7、参加本项目采购活动的供应商、法定代表人/主要负责人在参加本次采购活动前无行贿犯罪记录【可提供承诺函，或提供“中国裁判文书网”查询网页截图】；</w:t>
      </w:r>
    </w:p>
    <w:p w14:paraId="41EB64A7">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8、法定代表人授权书原件（非法定代表人投标时提供）和授权代表身份证复印件（非法定代表人投标时提供）或法定代表人/单位负责人证明书（法人代表投标时提供）；</w:t>
      </w:r>
    </w:p>
    <w:p w14:paraId="0B3F3D13">
      <w:pPr>
        <w:pStyle w:val="5"/>
        <w:keepNext w:val="0"/>
        <w:keepLines w:val="0"/>
        <w:widowControl/>
        <w:suppressLineNumbers w:val="0"/>
        <w:shd w:val="clear" w:fill="FFFFFF"/>
        <w:spacing w:before="105" w:beforeAutospacing="0" w:after="105" w:afterAutospacing="0" w:line="360" w:lineRule="auto"/>
        <w:ind w:left="0" w:right="0" w:firstLine="420"/>
        <w:jc w:val="both"/>
        <w:rPr>
          <w:rFonts w:hint="eastAsia" w:asciiTheme="majorEastAsia" w:hAnsiTheme="majorEastAsia" w:eastAsiaTheme="majorEastAsia" w:cstheme="majorEastAsia"/>
          <w:b w:val="0"/>
          <w:bCs w:val="0"/>
          <w:i w:val="0"/>
          <w:iCs w:val="0"/>
          <w:caps w:val="0"/>
          <w:color w:val="auto"/>
          <w:spacing w:val="0"/>
          <w:sz w:val="24"/>
          <w:szCs w:val="24"/>
        </w:rPr>
      </w:pPr>
      <w:r>
        <w:rPr>
          <w:rStyle w:val="8"/>
          <w:rFonts w:hint="eastAsia" w:asciiTheme="majorEastAsia" w:hAnsiTheme="majorEastAsia" w:eastAsiaTheme="majorEastAsia" w:cstheme="majorEastAsia"/>
          <w:b w:val="0"/>
          <w:bCs w:val="0"/>
          <w:i w:val="0"/>
          <w:iCs w:val="0"/>
          <w:caps w:val="0"/>
          <w:color w:val="auto"/>
          <w:spacing w:val="0"/>
          <w:sz w:val="24"/>
          <w:szCs w:val="24"/>
          <w:shd w:val="clear" w:fill="FFFFFF"/>
        </w:rPr>
        <w:t>特别说明：</w:t>
      </w:r>
      <w:r>
        <w:rPr>
          <w:rFonts w:hint="eastAsia" w:asciiTheme="majorEastAsia" w:hAnsiTheme="majorEastAsia" w:eastAsiaTheme="majorEastAsia" w:cstheme="majorEastAsia"/>
          <w:b w:val="0"/>
          <w:bCs w:val="0"/>
          <w:i w:val="0"/>
          <w:iCs w:val="0"/>
          <w:caps w:val="0"/>
          <w:color w:val="auto"/>
          <w:spacing w:val="0"/>
          <w:sz w:val="24"/>
          <w:szCs w:val="24"/>
          <w:shd w:val="clear" w:fill="FFFFFF"/>
        </w:rPr>
        <w:t>以上要求投标人提供的资格证明文件为复印件或打印件的必须加盖投标人印章（鲜章），否则视为无效投标处理。</w:t>
      </w:r>
    </w:p>
    <w:p w14:paraId="49929AFC">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14:paraId="355D8DCE">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14:paraId="41F4262B">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14:paraId="0AF588C7">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14:paraId="254ABD7C">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p>
    <w:p w14:paraId="3133CEDF">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bCs/>
          <w:i w:val="0"/>
          <w:iCs w:val="0"/>
          <w:caps w:val="0"/>
          <w:color w:val="auto"/>
          <w:spacing w:val="0"/>
          <w:sz w:val="24"/>
          <w:szCs w:val="24"/>
        </w:rPr>
      </w:pPr>
      <w:r>
        <w:rPr>
          <w:rFonts w:hint="eastAsia" w:asciiTheme="majorEastAsia" w:hAnsiTheme="majorEastAsia" w:eastAsiaTheme="majorEastAsia" w:cstheme="majorEastAsia"/>
          <w:b/>
          <w:bCs/>
          <w:i w:val="0"/>
          <w:iCs w:val="0"/>
          <w:caps w:val="0"/>
          <w:color w:val="auto"/>
          <w:spacing w:val="0"/>
          <w:sz w:val="24"/>
          <w:szCs w:val="24"/>
          <w:shd w:val="clear" w:fill="FFFFFF"/>
          <w:lang w:eastAsia="zh-CN"/>
        </w:rPr>
        <w:t>德阳</w:t>
      </w:r>
      <w:r>
        <w:rPr>
          <w:rFonts w:hint="eastAsia" w:asciiTheme="majorEastAsia" w:hAnsiTheme="majorEastAsia" w:eastAsiaTheme="majorEastAsia" w:cstheme="majorEastAsia"/>
          <w:b/>
          <w:bCs/>
          <w:i w:val="0"/>
          <w:iCs w:val="0"/>
          <w:caps w:val="0"/>
          <w:color w:val="auto"/>
          <w:spacing w:val="0"/>
          <w:sz w:val="24"/>
          <w:szCs w:val="24"/>
          <w:shd w:val="clear" w:fill="FFFFFF"/>
        </w:rPr>
        <w:t>市</w:t>
      </w:r>
      <w:r>
        <w:rPr>
          <w:rStyle w:val="8"/>
          <w:rFonts w:hint="eastAsia" w:asciiTheme="majorEastAsia" w:hAnsiTheme="majorEastAsia" w:eastAsiaTheme="majorEastAsia" w:cstheme="majorEastAsia"/>
          <w:b/>
          <w:bCs/>
          <w:i w:val="0"/>
          <w:iCs w:val="0"/>
          <w:caps w:val="0"/>
          <w:color w:val="auto"/>
          <w:spacing w:val="0"/>
          <w:sz w:val="24"/>
          <w:szCs w:val="24"/>
          <w:shd w:val="clear" w:fill="FFFFFF"/>
        </w:rPr>
        <w:t>广播电视台</w:t>
      </w:r>
    </w:p>
    <w:p w14:paraId="0E783845">
      <w:pPr>
        <w:pStyle w:val="5"/>
        <w:keepNext w:val="0"/>
        <w:keepLines w:val="0"/>
        <w:widowControl/>
        <w:suppressLineNumbers w:val="0"/>
        <w:shd w:val="clear" w:fill="FFFFFF"/>
        <w:spacing w:before="105" w:beforeAutospacing="0" w:after="105" w:afterAutospacing="0" w:line="368" w:lineRule="atLeast"/>
        <w:ind w:left="0" w:right="0" w:firstLine="0"/>
        <w:jc w:val="right"/>
        <w:rPr>
          <w:rFonts w:hint="eastAsia" w:asciiTheme="majorEastAsia" w:hAnsiTheme="majorEastAsia" w:eastAsiaTheme="majorEastAsia" w:cstheme="majorEastAsia"/>
          <w:b/>
          <w:bCs/>
          <w:i w:val="0"/>
          <w:iCs w:val="0"/>
          <w:caps w:val="0"/>
          <w:color w:val="auto"/>
          <w:spacing w:val="0"/>
          <w:sz w:val="24"/>
          <w:szCs w:val="24"/>
        </w:rPr>
      </w:pPr>
      <w:r>
        <w:rPr>
          <w:rFonts w:hint="eastAsia" w:asciiTheme="majorEastAsia" w:hAnsiTheme="majorEastAsia" w:eastAsiaTheme="majorEastAsia" w:cstheme="majorEastAsia"/>
          <w:b/>
          <w:bCs/>
          <w:i w:val="0"/>
          <w:iCs w:val="0"/>
          <w:caps w:val="0"/>
          <w:color w:val="auto"/>
          <w:spacing w:val="0"/>
          <w:sz w:val="24"/>
          <w:szCs w:val="24"/>
          <w:shd w:val="clear" w:fill="FFFFFF"/>
        </w:rPr>
        <w:t>202</w:t>
      </w:r>
      <w:r>
        <w:rPr>
          <w:rFonts w:hint="eastAsia" w:asciiTheme="majorEastAsia" w:hAnsiTheme="majorEastAsia" w:eastAsiaTheme="majorEastAsia" w:cstheme="majorEastAsia"/>
          <w:b/>
          <w:bCs/>
          <w:i w:val="0"/>
          <w:iCs w:val="0"/>
          <w:caps w:val="0"/>
          <w:color w:val="auto"/>
          <w:spacing w:val="0"/>
          <w:sz w:val="24"/>
          <w:szCs w:val="24"/>
          <w:shd w:val="clear" w:fill="FFFFFF"/>
          <w:lang w:val="en-US" w:eastAsia="zh-CN"/>
        </w:rPr>
        <w:t>4</w:t>
      </w:r>
      <w:r>
        <w:rPr>
          <w:rFonts w:hint="eastAsia" w:asciiTheme="majorEastAsia" w:hAnsiTheme="majorEastAsia" w:eastAsiaTheme="majorEastAsia" w:cstheme="majorEastAsia"/>
          <w:b/>
          <w:bCs/>
          <w:i w:val="0"/>
          <w:iCs w:val="0"/>
          <w:caps w:val="0"/>
          <w:color w:val="auto"/>
          <w:spacing w:val="0"/>
          <w:sz w:val="24"/>
          <w:szCs w:val="24"/>
          <w:shd w:val="clear" w:fill="FFFFFF"/>
        </w:rPr>
        <w:t>年</w:t>
      </w:r>
      <w:r>
        <w:rPr>
          <w:rStyle w:val="8"/>
          <w:rFonts w:hint="eastAsia" w:asciiTheme="majorEastAsia" w:hAnsiTheme="majorEastAsia" w:eastAsiaTheme="majorEastAsia" w:cstheme="majorEastAsia"/>
          <w:b/>
          <w:bCs/>
          <w:i w:val="0"/>
          <w:iCs w:val="0"/>
          <w:caps w:val="0"/>
          <w:color w:val="auto"/>
          <w:spacing w:val="0"/>
          <w:sz w:val="24"/>
          <w:szCs w:val="24"/>
          <w:shd w:val="clear" w:fill="FFFFFF"/>
          <w:lang w:val="en-US" w:eastAsia="zh-CN"/>
        </w:rPr>
        <w:t>11</w:t>
      </w:r>
      <w:r>
        <w:rPr>
          <w:rFonts w:hint="eastAsia" w:asciiTheme="majorEastAsia" w:hAnsiTheme="majorEastAsia" w:eastAsiaTheme="majorEastAsia" w:cstheme="majorEastAsia"/>
          <w:b/>
          <w:bCs/>
          <w:i w:val="0"/>
          <w:iCs w:val="0"/>
          <w:caps w:val="0"/>
          <w:color w:val="auto"/>
          <w:spacing w:val="0"/>
          <w:sz w:val="24"/>
          <w:szCs w:val="24"/>
          <w:shd w:val="clear" w:fill="FFFFFF"/>
        </w:rPr>
        <w:t>月</w:t>
      </w:r>
      <w:r>
        <w:rPr>
          <w:rStyle w:val="8"/>
          <w:rFonts w:hint="eastAsia" w:asciiTheme="majorEastAsia" w:hAnsiTheme="majorEastAsia" w:eastAsiaTheme="majorEastAsia" w:cstheme="majorEastAsia"/>
          <w:b/>
          <w:bCs/>
          <w:i w:val="0"/>
          <w:iCs w:val="0"/>
          <w:caps w:val="0"/>
          <w:color w:val="auto"/>
          <w:spacing w:val="0"/>
          <w:sz w:val="24"/>
          <w:szCs w:val="24"/>
          <w:shd w:val="clear" w:fill="FFFFFF"/>
          <w:lang w:val="en-US" w:eastAsia="zh-CN"/>
        </w:rPr>
        <w:t>12</w:t>
      </w:r>
      <w:r>
        <w:rPr>
          <w:rFonts w:hint="eastAsia" w:asciiTheme="majorEastAsia" w:hAnsiTheme="majorEastAsia" w:eastAsiaTheme="majorEastAsia" w:cstheme="majorEastAsia"/>
          <w:b/>
          <w:bCs/>
          <w:i w:val="0"/>
          <w:iCs w:val="0"/>
          <w:caps w:val="0"/>
          <w:color w:val="auto"/>
          <w:spacing w:val="0"/>
          <w:sz w:val="24"/>
          <w:szCs w:val="24"/>
          <w:shd w:val="clear" w:fill="FFFFFF"/>
        </w:rPr>
        <w:t>日</w:t>
      </w:r>
    </w:p>
    <w:p w14:paraId="75438F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jdkYTY4MDY2NDA0NjhmMjEwMmU4OWRkMjAxYzMifQ=="/>
  </w:docVars>
  <w:rsids>
    <w:rsidRoot w:val="00000000"/>
    <w:rsid w:val="06606ACF"/>
    <w:rsid w:val="17802072"/>
    <w:rsid w:val="214A3426"/>
    <w:rsid w:val="21E14932"/>
    <w:rsid w:val="286B1BCB"/>
    <w:rsid w:val="34F209E8"/>
    <w:rsid w:val="41412BA9"/>
    <w:rsid w:val="43C0740B"/>
    <w:rsid w:val="466A428F"/>
    <w:rsid w:val="47C47AC6"/>
    <w:rsid w:val="4981448B"/>
    <w:rsid w:val="55BD4A9D"/>
    <w:rsid w:val="59036F62"/>
    <w:rsid w:val="684A2804"/>
    <w:rsid w:val="6DE33CF7"/>
    <w:rsid w:val="6E5C19CE"/>
    <w:rsid w:val="70BF3967"/>
    <w:rsid w:val="79E4068D"/>
    <w:rsid w:val="7A4B298F"/>
    <w:rsid w:val="7AE973D5"/>
    <w:rsid w:val="7C7C17CE"/>
    <w:rsid w:val="7D6B2EAC"/>
    <w:rsid w:val="7E48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2258</Words>
  <Characters>2349</Characters>
  <Lines>0</Lines>
  <Paragraphs>0</Paragraphs>
  <TotalTime>0</TotalTime>
  <ScaleCrop>false</ScaleCrop>
  <LinksUpToDate>false</LinksUpToDate>
  <CharactersWithSpaces>2359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2023-04-03T01:33:00Z</dcterms:created>
  <dc:creator>yf</dc:creator>
  <cp:lastModifiedBy>杨小蕾会开花</cp:lastModifiedBy>
  <dcterms:modified xsi:type="dcterms:W3CDTF">2024-11-14T09:05:54Z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8F7D49298A0A479CB86E09C21BF9944E</vt:lpwstr>
  </property>
</Properties>
</file>